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C5D04" w14:textId="21B10D0D" w:rsidR="007F5829" w:rsidRDefault="007F5829" w:rsidP="00BD5252">
      <w:pPr>
        <w:spacing w:before="120" w:after="120" w:line="360" w:lineRule="auto"/>
        <w:jc w:val="center"/>
        <w:rPr>
          <w:b/>
          <w:sz w:val="36"/>
          <w:szCs w:val="36"/>
        </w:rPr>
      </w:pPr>
    </w:p>
    <w:p w14:paraId="59969A95" w14:textId="0D85764B" w:rsidR="00BD5252" w:rsidRDefault="00FD3CDB" w:rsidP="00BD5252">
      <w:pPr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STARTUPEASY</w:t>
      </w:r>
      <w:r w:rsidR="003E7BE4">
        <w:rPr>
          <w:b/>
          <w:sz w:val="36"/>
          <w:szCs w:val="36"/>
        </w:rPr>
        <w:t xml:space="preserve"> </w:t>
      </w:r>
      <w:r w:rsidR="002E6570">
        <w:rPr>
          <w:b/>
          <w:sz w:val="36"/>
          <w:szCs w:val="36"/>
        </w:rPr>
        <w:t>CHALLENGE</w:t>
      </w:r>
      <w:r>
        <w:rPr>
          <w:b/>
          <w:sz w:val="36"/>
          <w:szCs w:val="36"/>
        </w:rPr>
        <w:t xml:space="preserve"> </w:t>
      </w:r>
    </w:p>
    <w:p w14:paraId="5417DE15" w14:textId="3ACD22AA" w:rsidR="00AF05DB" w:rsidRDefault="00AF05DB" w:rsidP="00BD5252">
      <w:pPr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SMART HERITAGE 2025</w:t>
      </w:r>
      <w:bookmarkStart w:id="0" w:name="_GoBack"/>
      <w:bookmarkEnd w:id="0"/>
    </w:p>
    <w:p w14:paraId="4AE380AE" w14:textId="796DC185" w:rsidR="002C1C0A" w:rsidRPr="003A56BE" w:rsidRDefault="00DC75FD" w:rsidP="00BD5252">
      <w:pPr>
        <w:spacing w:before="120" w:after="120" w:line="360" w:lineRule="auto"/>
        <w:jc w:val="center"/>
        <w:rPr>
          <w:b/>
          <w:sz w:val="36"/>
          <w:szCs w:val="36"/>
        </w:rPr>
      </w:pPr>
      <w:r w:rsidRPr="003A56BE">
        <w:rPr>
          <w:b/>
          <w:sz w:val="36"/>
          <w:szCs w:val="36"/>
        </w:rPr>
        <w:t>REGOLAMENTO</w:t>
      </w:r>
    </w:p>
    <w:p w14:paraId="14CC7AB1" w14:textId="77777777" w:rsidR="00B85EE0" w:rsidRPr="00631137" w:rsidRDefault="00B85EE0" w:rsidP="00463CBF">
      <w:pPr>
        <w:spacing w:before="120" w:after="120" w:line="360" w:lineRule="auto"/>
        <w:jc w:val="both"/>
        <w:rPr>
          <w:b/>
          <w:smallCaps/>
        </w:rPr>
      </w:pPr>
      <w:r w:rsidRPr="00631137">
        <w:rPr>
          <w:b/>
          <w:smallCaps/>
        </w:rPr>
        <w:t>1. O</w:t>
      </w:r>
      <w:r w:rsidR="00463CBF">
        <w:rPr>
          <w:b/>
          <w:smallCaps/>
        </w:rPr>
        <w:t>GGETTO</w:t>
      </w:r>
    </w:p>
    <w:p w14:paraId="038B85DC" w14:textId="2EE67BB4" w:rsidR="00E05F72" w:rsidRDefault="00631137" w:rsidP="00E05F72">
      <w:pPr>
        <w:spacing w:before="120" w:after="120" w:line="360" w:lineRule="auto"/>
        <w:jc w:val="both"/>
      </w:pPr>
      <w:r>
        <w:t xml:space="preserve">Il </w:t>
      </w:r>
      <w:r w:rsidR="00B85EE0">
        <w:t>regolamento</w:t>
      </w:r>
      <w:r>
        <w:t xml:space="preserve"> ha a oggetto l’iniziativa </w:t>
      </w:r>
      <w:r w:rsidR="009165CB" w:rsidRPr="00BD5252">
        <w:rPr>
          <w:b/>
          <w:bCs/>
        </w:rPr>
        <w:t>“</w:t>
      </w:r>
      <w:r w:rsidR="00190303" w:rsidRPr="00190303">
        <w:rPr>
          <w:b/>
          <w:bCs/>
        </w:rPr>
        <w:t>StartupEasy Challenge</w:t>
      </w:r>
      <w:r w:rsidR="00BF0F6D">
        <w:rPr>
          <w:b/>
          <w:bCs/>
        </w:rPr>
        <w:t>_Smart Heritage</w:t>
      </w:r>
      <w:r w:rsidR="009165CB" w:rsidRPr="00BD5252">
        <w:rPr>
          <w:b/>
          <w:bCs/>
        </w:rPr>
        <w:t>”</w:t>
      </w:r>
      <w:r>
        <w:t xml:space="preserve">, </w:t>
      </w:r>
      <w:r w:rsidR="00190303">
        <w:t>c</w:t>
      </w:r>
      <w:r w:rsidR="00463CBF">
        <w:t>ompetition</w:t>
      </w:r>
      <w:r w:rsidR="00190303">
        <w:t xml:space="preserve"> </w:t>
      </w:r>
      <w:r w:rsidR="003E7BE4">
        <w:t>progettata da Geo</w:t>
      </w:r>
      <w:r w:rsidR="00E05F72">
        <w:t>mar</w:t>
      </w:r>
      <w:r w:rsidR="004B0CDE">
        <w:t xml:space="preserve">tcampus e </w:t>
      </w:r>
      <w:r w:rsidR="00190303">
        <w:t>StartupEasy.</w:t>
      </w:r>
      <w:r w:rsidR="00BF0F6D">
        <w:t xml:space="preserve"> </w:t>
      </w:r>
      <w:r w:rsidR="00BF0F6D" w:rsidRPr="00BF0F6D">
        <w:rPr>
          <w:b/>
        </w:rPr>
        <w:t>all’interno del GOVERNMENTECH TOUR 2025 del Geosmartcampus</w:t>
      </w:r>
      <w:r w:rsidR="00BF0F6D">
        <w:t>.</w:t>
      </w:r>
    </w:p>
    <w:p w14:paraId="1E6A2274" w14:textId="2266F0AE" w:rsidR="00BD5252" w:rsidRDefault="00BD5252" w:rsidP="00463CBF">
      <w:pPr>
        <w:spacing w:before="120" w:after="120" w:line="360" w:lineRule="auto"/>
        <w:jc w:val="both"/>
      </w:pPr>
      <w:r w:rsidRPr="00BD5252">
        <w:rPr>
          <w:b/>
          <w:bCs/>
        </w:rPr>
        <w:t>“</w:t>
      </w:r>
      <w:r w:rsidR="00190303" w:rsidRPr="00190303">
        <w:rPr>
          <w:b/>
          <w:bCs/>
        </w:rPr>
        <w:t>StartupEasy Challenge</w:t>
      </w:r>
      <w:r w:rsidR="00BF0F6D">
        <w:rPr>
          <w:b/>
          <w:bCs/>
        </w:rPr>
        <w:t>_Smart Heritage</w:t>
      </w:r>
      <w:r w:rsidRPr="00BD5252">
        <w:rPr>
          <w:b/>
          <w:bCs/>
        </w:rPr>
        <w:t>”</w:t>
      </w:r>
      <w:r>
        <w:rPr>
          <w:b/>
          <w:bCs/>
        </w:rPr>
        <w:t xml:space="preserve"> </w:t>
      </w:r>
      <w:r w:rsidR="00B85EE0">
        <w:t xml:space="preserve">ha l’obiettivo di selezionare </w:t>
      </w:r>
      <w:r w:rsidR="00190303">
        <w:t xml:space="preserve">progetti e servizi provenienti da </w:t>
      </w:r>
      <w:r w:rsidR="00B85EE0">
        <w:t>startup</w:t>
      </w:r>
      <w:r w:rsidR="007D23BA">
        <w:t>, pmi</w:t>
      </w:r>
      <w:r w:rsidR="005D648A">
        <w:t xml:space="preserve"> e</w:t>
      </w:r>
      <w:r w:rsidR="002D3481">
        <w:t xml:space="preserve"> team di aspiranti imprenditori</w:t>
      </w:r>
      <w:r w:rsidR="00B85EE0">
        <w:t xml:space="preserve"> </w:t>
      </w:r>
      <w:r w:rsidR="00631137">
        <w:t>che hanno ideato, pro</w:t>
      </w:r>
      <w:r w:rsidR="005D648A">
        <w:t>gettato e/o realizzato attività e</w:t>
      </w:r>
      <w:r w:rsidR="007D23BA">
        <w:t xml:space="preserve"> servizi, prototipi nel settore</w:t>
      </w:r>
      <w:r w:rsidR="00737F0F">
        <w:t>:</w:t>
      </w:r>
      <w:r w:rsidR="007D23BA">
        <w:t xml:space="preserve"> </w:t>
      </w:r>
    </w:p>
    <w:p w14:paraId="3D1130BC" w14:textId="5B2485FA" w:rsidR="00BF0F6D" w:rsidRDefault="00BF0F6D" w:rsidP="00737F0F">
      <w:pPr>
        <w:spacing w:before="120" w:after="120" w:line="360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Smart Heritage: </w:t>
      </w:r>
      <w:r w:rsidRPr="00BF0F6D">
        <w:rPr>
          <w:rStyle w:val="oypena"/>
          <w:color w:val="000000"/>
        </w:rPr>
        <w:t>soluzioni e servi</w:t>
      </w:r>
      <w:r>
        <w:rPr>
          <w:rStyle w:val="oypena"/>
          <w:color w:val="000000"/>
        </w:rPr>
        <w:t>z</w:t>
      </w:r>
      <w:r w:rsidRPr="00BF0F6D">
        <w:rPr>
          <w:rStyle w:val="oypena"/>
          <w:color w:val="000000"/>
        </w:rPr>
        <w:t xml:space="preserve">i </w:t>
      </w:r>
      <w:r>
        <w:rPr>
          <w:rStyle w:val="oypena"/>
          <w:color w:val="000000"/>
        </w:rPr>
        <w:t>dedicate al monitoraggio, gestione, conservazione e fruizione del patrimonio culturale.</w:t>
      </w:r>
    </w:p>
    <w:p w14:paraId="08597E28" w14:textId="0AD7BDB7" w:rsidR="00BD5252" w:rsidRPr="00BF0F6D" w:rsidRDefault="00BD5252" w:rsidP="00737F0F">
      <w:pPr>
        <w:spacing w:before="120" w:after="120" w:line="360" w:lineRule="auto"/>
        <w:jc w:val="both"/>
        <w:rPr>
          <w:b/>
          <w:bCs/>
          <w:i/>
          <w:iCs/>
        </w:rPr>
      </w:pPr>
      <w:r w:rsidRPr="00BD5252">
        <w:rPr>
          <w:b/>
          <w:bCs/>
          <w:i/>
          <w:iCs/>
        </w:rPr>
        <w:t>Key words</w:t>
      </w:r>
      <w:r w:rsidRPr="00BD5252">
        <w:t>: Multicanalità, Digital Geography, Intelligenza Artificiale, Internet of Things, Big Data,  IoT, AI, Blockchain, AR/VR e delle reti 5G</w:t>
      </w:r>
      <w:r w:rsidR="00737F0F">
        <w:t>, Predizione, Monitoraggio, Accessibilità, Gestione, Diversity, Scalabilità, Replicabilità, Sostenibilità.</w:t>
      </w:r>
    </w:p>
    <w:p w14:paraId="610CC769" w14:textId="77777777" w:rsidR="00737F0F" w:rsidRPr="00BD5252" w:rsidRDefault="00737F0F" w:rsidP="00737F0F">
      <w:pPr>
        <w:spacing w:before="120" w:after="120" w:line="360" w:lineRule="auto"/>
        <w:jc w:val="both"/>
      </w:pPr>
      <w:r w:rsidRPr="00BD5252">
        <w:t xml:space="preserve">I Team Innovatori dovranno proporre soluzioni innovazione al fine di migliorare </w:t>
      </w:r>
      <w:r>
        <w:t>la digitalizzazione dei comuni medi e piccoli. Proporre servizi per rendere i territori a misura di cittadino in una logica di sostenibilità.</w:t>
      </w:r>
    </w:p>
    <w:p w14:paraId="3BB9FA06" w14:textId="1B9B3597" w:rsidR="00737F0F" w:rsidRPr="00737F0F" w:rsidRDefault="003E7BE4" w:rsidP="00737F0F">
      <w:pPr>
        <w:spacing w:before="120" w:after="120" w:line="360" w:lineRule="auto"/>
        <w:jc w:val="both"/>
      </w:pPr>
      <w:r>
        <w:t>Le startup</w:t>
      </w:r>
      <w:r w:rsidR="00BF0F6D">
        <w:t>, PMI innovative, PMI</w:t>
      </w:r>
      <w:r>
        <w:t xml:space="preserve"> e i team di aspiranti impre</w:t>
      </w:r>
      <w:r w:rsidR="00737F0F">
        <w:t>ndito</w:t>
      </w:r>
      <w:r w:rsidR="00BF0F6D">
        <w:t xml:space="preserve">ri selezionati parteciperanno alla prima tappa del Tour dedicata al tema Smart Heritage a Firenze e quindi avranno la possibilità </w:t>
      </w:r>
      <w:r w:rsidR="00737F0F" w:rsidRPr="00737F0F">
        <w:t>incontr</w:t>
      </w:r>
      <w:r w:rsidR="00BF0F6D">
        <w:t>are e presentare</w:t>
      </w:r>
      <w:r w:rsidR="00737F0F" w:rsidRPr="00737F0F">
        <w:t xml:space="preserve"> </w:t>
      </w:r>
      <w:r w:rsidR="00BF0F6D">
        <w:t>le loro soluzione ad una platea selezionata</w:t>
      </w:r>
      <w:r w:rsidR="00737F0F" w:rsidRPr="00737F0F">
        <w:t xml:space="preserve"> </w:t>
      </w:r>
      <w:r w:rsidR="00BF0F6D">
        <w:t>composta da aziende private e pubbliche</w:t>
      </w:r>
      <w:r w:rsidR="00737F0F" w:rsidRPr="00737F0F">
        <w:t xml:space="preserve"> venture capital</w:t>
      </w:r>
      <w:r w:rsidR="00BF0F6D">
        <w:t>, partner, possibili clienti il</w:t>
      </w:r>
      <w:r w:rsidR="00737F0F" w:rsidRPr="00737F0F">
        <w:t>:</w:t>
      </w:r>
    </w:p>
    <w:p w14:paraId="319F6170" w14:textId="013C64AC" w:rsidR="00737F0F" w:rsidRPr="00737F0F" w:rsidRDefault="00737F0F" w:rsidP="00737F0F">
      <w:pPr>
        <w:pStyle w:val="Paragrafoelenco"/>
        <w:numPr>
          <w:ilvl w:val="0"/>
          <w:numId w:val="9"/>
        </w:numPr>
        <w:spacing w:before="120" w:after="120" w:line="360" w:lineRule="auto"/>
        <w:jc w:val="both"/>
      </w:pPr>
      <w:r w:rsidRPr="00737F0F">
        <w:t xml:space="preserve">dal </w:t>
      </w:r>
      <w:r w:rsidR="00BF0F6D">
        <w:t xml:space="preserve">8 Maggio 2025 </w:t>
      </w:r>
      <w:r>
        <w:t xml:space="preserve"> –</w:t>
      </w:r>
      <w:r w:rsidR="00BF0F6D">
        <w:t xml:space="preserve"> Firenze</w:t>
      </w:r>
      <w:r>
        <w:t xml:space="preserve"> </w:t>
      </w:r>
    </w:p>
    <w:p w14:paraId="4333A8B8" w14:textId="5E82FF22" w:rsidR="00EF36E3" w:rsidRPr="00EF36E3" w:rsidRDefault="00EF36E3" w:rsidP="00EF36E3">
      <w:pPr>
        <w:spacing w:before="120" w:after="120" w:line="360" w:lineRule="auto"/>
        <w:jc w:val="both"/>
        <w:rPr>
          <w:b/>
          <w:bCs/>
          <w:u w:val="single"/>
        </w:rPr>
      </w:pPr>
      <w:r w:rsidRPr="00EF36E3">
        <w:rPr>
          <w:b/>
          <w:bCs/>
          <w:u w:val="single"/>
        </w:rPr>
        <w:t>Premio</w:t>
      </w:r>
    </w:p>
    <w:p w14:paraId="022F135F" w14:textId="4963D998" w:rsidR="00EF36E3" w:rsidRDefault="00EF36E3" w:rsidP="00EF36E3">
      <w:pPr>
        <w:spacing w:before="120" w:after="120" w:line="360" w:lineRule="auto"/>
        <w:jc w:val="both"/>
      </w:pPr>
      <w:r>
        <w:t xml:space="preserve">I progetti selezionati avranno la possibilità di partecipare attivamente </w:t>
      </w:r>
      <w:r w:rsidR="00BF0F6D">
        <w:t>alla prima tappa del Tour dedicata al tema Smart Heritage, che si svolgerà a Firenze, all0interno del “Murate Idea Park”  attraverso uno</w:t>
      </w:r>
      <w:r>
        <w:t xml:space="preserve"> speech di 10' del proprio progetto e la possibilità di organizzare incontri OneToOne con le aziende e partner interessati</w:t>
      </w:r>
      <w:r w:rsidR="00BF0F6D">
        <w:t>.</w:t>
      </w:r>
    </w:p>
    <w:p w14:paraId="6306C8E6" w14:textId="05666D86" w:rsidR="00EF36E3" w:rsidRDefault="00EF36E3" w:rsidP="00EF36E3">
      <w:pPr>
        <w:spacing w:before="120" w:after="120" w:line="360" w:lineRule="auto"/>
        <w:jc w:val="both"/>
      </w:pPr>
      <w:r>
        <w:lastRenderedPageBreak/>
        <w:t xml:space="preserve">Ad ogni </w:t>
      </w:r>
      <w:r w:rsidR="00BF0F6D">
        <w:t>progetto</w:t>
      </w:r>
      <w:r>
        <w:t xml:space="preserve"> selezionat</w:t>
      </w:r>
      <w:r w:rsidR="00BF0F6D">
        <w:t>o</w:t>
      </w:r>
      <w:r>
        <w:t xml:space="preserve"> </w:t>
      </w:r>
      <w:r w:rsidR="00BF0F6D">
        <w:t>saranno previsti all’interno del GOVERNMENTECH TOUR 2025 i</w:t>
      </w:r>
      <w:r>
        <w:t>i seguenti servizi:</w:t>
      </w:r>
      <w:r w:rsidR="00BF0F6D">
        <w:t xml:space="preserve"> pitchdipresentazionedi10' nella</w:t>
      </w:r>
      <w:r>
        <w:t xml:space="preserve"> gio</w:t>
      </w:r>
      <w:r w:rsidR="00BF0F6D">
        <w:t>rnata</w:t>
      </w:r>
      <w:r>
        <w:t xml:space="preserve"> dell’evento logo application all’interno della pagina web dedicata logo application all’interno del materiale di promozione dell’evento logo application nella campagna digital con tag dedicato news dedicata video intervista di max 5 minuti inserimento relatori all’interno</w:t>
      </w:r>
      <w:r w:rsidR="00BF0F6D">
        <w:t xml:space="preserve"> </w:t>
      </w:r>
      <w:r>
        <w:t>della</w:t>
      </w:r>
      <w:r w:rsidR="00BF0F6D">
        <w:t xml:space="preserve"> </w:t>
      </w:r>
      <w:r>
        <w:t>pagina</w:t>
      </w:r>
      <w:r w:rsidR="00BF0F6D">
        <w:t xml:space="preserve"> </w:t>
      </w:r>
      <w:r>
        <w:t xml:space="preserve">dedicata </w:t>
      </w:r>
      <w:r w:rsidR="00BF0F6D">
        <w:t>ai progetti selezionati.</w:t>
      </w:r>
    </w:p>
    <w:p w14:paraId="0DA1A73D" w14:textId="7275A789" w:rsidR="007F5829" w:rsidRDefault="007F5829">
      <w:pPr>
        <w:rPr>
          <w:b/>
          <w:smallCaps/>
        </w:rPr>
      </w:pPr>
    </w:p>
    <w:p w14:paraId="0834D4FF" w14:textId="77777777" w:rsidR="00EF36E3" w:rsidRDefault="00EF36E3">
      <w:pPr>
        <w:rPr>
          <w:b/>
          <w:smallCaps/>
        </w:rPr>
      </w:pPr>
    </w:p>
    <w:p w14:paraId="0D9991C6" w14:textId="77777777" w:rsidR="00631137" w:rsidRPr="00631137" w:rsidRDefault="00631137" w:rsidP="00463CBF">
      <w:pPr>
        <w:spacing w:before="120" w:after="120" w:line="360" w:lineRule="auto"/>
        <w:jc w:val="both"/>
        <w:rPr>
          <w:b/>
          <w:smallCaps/>
        </w:rPr>
      </w:pPr>
      <w:r w:rsidRPr="00631137">
        <w:rPr>
          <w:b/>
          <w:smallCaps/>
        </w:rPr>
        <w:t xml:space="preserve">2. </w:t>
      </w:r>
      <w:r w:rsidR="005733B4">
        <w:rPr>
          <w:b/>
          <w:smallCaps/>
        </w:rPr>
        <w:t>D</w:t>
      </w:r>
      <w:r w:rsidR="00463CBF">
        <w:rPr>
          <w:b/>
          <w:smallCaps/>
        </w:rPr>
        <w:t>ESTINATARI</w:t>
      </w:r>
    </w:p>
    <w:p w14:paraId="577A1EC3" w14:textId="77777777" w:rsidR="00631137" w:rsidRDefault="00631137" w:rsidP="00463CBF">
      <w:pPr>
        <w:pStyle w:val="Paragrafoelenco"/>
        <w:numPr>
          <w:ilvl w:val="0"/>
          <w:numId w:val="1"/>
        </w:numPr>
        <w:spacing w:before="120" w:after="120" w:line="360" w:lineRule="auto"/>
        <w:jc w:val="both"/>
      </w:pPr>
      <w:r>
        <w:t>Startup innovative</w:t>
      </w:r>
      <w:r w:rsidR="00335B93">
        <w:t xml:space="preserve"> (startup iscritte nel Registro Nazionale delle startup innovative)</w:t>
      </w:r>
    </w:p>
    <w:p w14:paraId="02FB03C6" w14:textId="77777777" w:rsidR="00335B93" w:rsidRDefault="00335B93" w:rsidP="00463CBF">
      <w:pPr>
        <w:pStyle w:val="Paragrafoelenco"/>
        <w:numPr>
          <w:ilvl w:val="0"/>
          <w:numId w:val="1"/>
        </w:numPr>
        <w:spacing w:before="120" w:after="120" w:line="360" w:lineRule="auto"/>
        <w:jc w:val="both"/>
      </w:pPr>
      <w:r>
        <w:t>Startup proponenti di idee innovative, non iscritte al Registro Nazionale delle startup innovative</w:t>
      </w:r>
    </w:p>
    <w:p w14:paraId="72CC69BD" w14:textId="1E7D5078" w:rsidR="007D23BA" w:rsidRDefault="007D23BA" w:rsidP="00463CBF">
      <w:pPr>
        <w:pStyle w:val="Paragrafoelenco"/>
        <w:numPr>
          <w:ilvl w:val="0"/>
          <w:numId w:val="1"/>
        </w:numPr>
        <w:spacing w:before="120" w:after="120" w:line="360" w:lineRule="auto"/>
        <w:jc w:val="both"/>
      </w:pPr>
      <w:r>
        <w:t>PMI</w:t>
      </w:r>
      <w:r w:rsidR="006A0568">
        <w:t xml:space="preserve"> e PMI  innovati</w:t>
      </w:r>
      <w:r w:rsidR="00B8170F">
        <w:t>v</w:t>
      </w:r>
      <w:r w:rsidR="006A0568">
        <w:t xml:space="preserve">e </w:t>
      </w:r>
    </w:p>
    <w:p w14:paraId="27017B50" w14:textId="77777777" w:rsidR="005733B4" w:rsidRDefault="002D3481" w:rsidP="00463CBF">
      <w:pPr>
        <w:pStyle w:val="Paragrafoelenco"/>
        <w:numPr>
          <w:ilvl w:val="0"/>
          <w:numId w:val="1"/>
        </w:numPr>
        <w:spacing w:before="120" w:after="120" w:line="360" w:lineRule="auto"/>
        <w:jc w:val="both"/>
      </w:pPr>
      <w:r>
        <w:t>team di aspiranti imprenditori intenzionati a costituire una startup.</w:t>
      </w:r>
      <w:r>
        <w:rPr>
          <w:rStyle w:val="Rimandonotaapidipagina"/>
        </w:rPr>
        <w:t xml:space="preserve"> </w:t>
      </w:r>
      <w:r w:rsidR="00335B93">
        <w:rPr>
          <w:rStyle w:val="Rimandonotaapidipagina"/>
        </w:rPr>
        <w:footnoteReference w:id="1"/>
      </w:r>
    </w:p>
    <w:p w14:paraId="4E04E906" w14:textId="5C997DE2" w:rsidR="006A0568" w:rsidRDefault="006A0568" w:rsidP="00463CBF">
      <w:pPr>
        <w:pStyle w:val="Paragrafoelenco"/>
        <w:numPr>
          <w:ilvl w:val="0"/>
          <w:numId w:val="1"/>
        </w:numPr>
        <w:spacing w:before="120" w:after="120" w:line="360" w:lineRule="auto"/>
        <w:jc w:val="both"/>
      </w:pPr>
      <w:r>
        <w:t>Microimprese</w:t>
      </w:r>
    </w:p>
    <w:p w14:paraId="7EE47C02" w14:textId="77777777" w:rsidR="00463CBF" w:rsidRDefault="00463CBF"/>
    <w:p w14:paraId="1E7651AA" w14:textId="77777777" w:rsidR="005733B4" w:rsidRPr="00631137" w:rsidRDefault="00335B93" w:rsidP="00463CBF">
      <w:pPr>
        <w:spacing w:before="120" w:after="120" w:line="360" w:lineRule="auto"/>
        <w:jc w:val="both"/>
        <w:rPr>
          <w:b/>
          <w:smallCaps/>
        </w:rPr>
      </w:pPr>
      <w:r>
        <w:t xml:space="preserve"> </w:t>
      </w:r>
      <w:r w:rsidR="005733B4">
        <w:rPr>
          <w:b/>
          <w:smallCaps/>
        </w:rPr>
        <w:t>3</w:t>
      </w:r>
      <w:r w:rsidR="005733B4" w:rsidRPr="00631137">
        <w:rPr>
          <w:b/>
          <w:smallCaps/>
        </w:rPr>
        <w:t xml:space="preserve">. </w:t>
      </w:r>
      <w:r w:rsidR="00463CBF">
        <w:rPr>
          <w:b/>
          <w:smallCaps/>
        </w:rPr>
        <w:t>CRITERI DI SELEZIONE</w:t>
      </w:r>
    </w:p>
    <w:p w14:paraId="3C27A0D4" w14:textId="4BCB9999" w:rsidR="005733B4" w:rsidRDefault="005733B4" w:rsidP="00463CBF">
      <w:pPr>
        <w:spacing w:before="120" w:after="120" w:line="360" w:lineRule="auto"/>
        <w:jc w:val="both"/>
      </w:pPr>
      <w:r>
        <w:t xml:space="preserve">I criteri di selezione sono suddivisi </w:t>
      </w:r>
      <w:r w:rsidR="00207B40">
        <w:t xml:space="preserve">nelle seguenti </w:t>
      </w:r>
      <w:r>
        <w:t>aree tematiche: innovazione, team &amp; execution, mercato ed economics, applicabilità della soluzione al settore</w:t>
      </w:r>
      <w:r w:rsidR="00AB62F3">
        <w:t>, scalabilità e replicabilità.</w:t>
      </w:r>
    </w:p>
    <w:p w14:paraId="5751B616" w14:textId="77777777" w:rsidR="00207B40" w:rsidRDefault="00207B40" w:rsidP="00463CBF">
      <w:pPr>
        <w:spacing w:before="120" w:after="120" w:line="360" w:lineRule="auto"/>
        <w:jc w:val="both"/>
        <w:rPr>
          <w:b/>
          <w:smallCaps/>
        </w:rPr>
      </w:pPr>
    </w:p>
    <w:p w14:paraId="74C3585C" w14:textId="77777777" w:rsidR="00631137" w:rsidRPr="00631137" w:rsidRDefault="005733B4" w:rsidP="00463CBF">
      <w:pPr>
        <w:spacing w:before="120" w:after="120" w:line="360" w:lineRule="auto"/>
        <w:jc w:val="both"/>
        <w:rPr>
          <w:b/>
          <w:smallCaps/>
        </w:rPr>
      </w:pPr>
      <w:r>
        <w:rPr>
          <w:b/>
          <w:smallCaps/>
        </w:rPr>
        <w:t>4</w:t>
      </w:r>
      <w:r w:rsidR="00631137" w:rsidRPr="00631137">
        <w:rPr>
          <w:b/>
          <w:smallCaps/>
        </w:rPr>
        <w:t xml:space="preserve">. </w:t>
      </w:r>
      <w:r w:rsidR="00463CBF">
        <w:rPr>
          <w:b/>
          <w:smallCaps/>
        </w:rPr>
        <w:t>PROCESSO DI SELEZIONE</w:t>
      </w:r>
      <w:r w:rsidR="00335B93">
        <w:rPr>
          <w:b/>
          <w:smallCaps/>
        </w:rPr>
        <w:t xml:space="preserve"> </w:t>
      </w:r>
    </w:p>
    <w:p w14:paraId="7DA61ADE" w14:textId="6861BA4C" w:rsidR="00EF36E3" w:rsidRDefault="00631137" w:rsidP="00463CBF">
      <w:pPr>
        <w:spacing w:before="120" w:after="120" w:line="360" w:lineRule="auto"/>
        <w:jc w:val="both"/>
      </w:pPr>
      <w:r>
        <w:t xml:space="preserve">La selezione avviene con valutazione dei candidati che dovranno compilare il form di partecipazione </w:t>
      </w:r>
      <w:r w:rsidR="000208FD">
        <w:t xml:space="preserve">scaricabile dal sito </w:t>
      </w:r>
      <w:r w:rsidR="000208FD" w:rsidRPr="00531E45">
        <w:t>www.</w:t>
      </w:r>
      <w:r w:rsidR="00531E45">
        <w:t>geosmartcampus.it</w:t>
      </w:r>
      <w:r w:rsidR="002D3481">
        <w:t xml:space="preserve"> </w:t>
      </w:r>
      <w:r w:rsidR="005733B4">
        <w:t>di proprietà d</w:t>
      </w:r>
      <w:r w:rsidR="00531E45">
        <w:t xml:space="preserve">el Geomsartcampus srl </w:t>
      </w:r>
      <w:r w:rsidR="000208FD">
        <w:t xml:space="preserve">e inviarlo a </w:t>
      </w:r>
      <w:r w:rsidR="00531E45">
        <w:t>info@geosmartcampus.it.</w:t>
      </w:r>
      <w:r w:rsidR="005733B4">
        <w:t xml:space="preserve"> La valutazione avviene a insindacabile giudizio del </w:t>
      </w:r>
      <w:r w:rsidR="00207B40">
        <w:t>comitato</w:t>
      </w:r>
      <w:r w:rsidR="005733B4">
        <w:t xml:space="preserve"> di </w:t>
      </w:r>
      <w:r w:rsidR="00207B40">
        <w:t>v</w:t>
      </w:r>
      <w:r w:rsidR="005733B4">
        <w:t>alutazione nominato</w:t>
      </w:r>
      <w:r w:rsidR="00BE0B6A">
        <w:t xml:space="preserve"> da</w:t>
      </w:r>
      <w:r w:rsidR="00531E45">
        <w:t>l</w:t>
      </w:r>
      <w:r w:rsidR="00BE0B6A">
        <w:t xml:space="preserve"> </w:t>
      </w:r>
      <w:r w:rsidR="006A0568">
        <w:t>Geo</w:t>
      </w:r>
      <w:r w:rsidR="000208FD">
        <w:t xml:space="preserve">smartcampus e </w:t>
      </w:r>
      <w:r w:rsidR="00737F0F">
        <w:t xml:space="preserve">StartupEasy </w:t>
      </w:r>
      <w:r w:rsidR="00207B40">
        <w:t>(composto da esperti e partner)</w:t>
      </w:r>
      <w:r w:rsidR="005733B4">
        <w:t xml:space="preserve">, secondo i criteri di selezione indicati al punto 3. </w:t>
      </w:r>
      <w:r w:rsidR="00335B93">
        <w:t xml:space="preserve"> </w:t>
      </w:r>
    </w:p>
    <w:p w14:paraId="794FE5D8" w14:textId="77777777" w:rsidR="00207B40" w:rsidRPr="00631137" w:rsidRDefault="00207B40" w:rsidP="00463CBF">
      <w:pPr>
        <w:spacing w:before="120" w:after="120" w:line="360" w:lineRule="auto"/>
        <w:jc w:val="both"/>
        <w:rPr>
          <w:b/>
          <w:smallCaps/>
        </w:rPr>
      </w:pPr>
      <w:r w:rsidRPr="00463CBF">
        <w:rPr>
          <w:b/>
          <w:smallCaps/>
        </w:rPr>
        <w:t xml:space="preserve">5. </w:t>
      </w:r>
      <w:r w:rsidR="00463CBF" w:rsidRPr="00463CBF">
        <w:rPr>
          <w:b/>
          <w:smallCaps/>
        </w:rPr>
        <w:t>SCADENZE E MODALITA’ DI PARTECIPAZIONE</w:t>
      </w:r>
      <w:r>
        <w:rPr>
          <w:b/>
          <w:smallCaps/>
        </w:rPr>
        <w:t xml:space="preserve"> </w:t>
      </w:r>
    </w:p>
    <w:p w14:paraId="0931894E" w14:textId="52CDF4C4" w:rsidR="00463CBF" w:rsidRDefault="00463CBF" w:rsidP="00463CBF">
      <w:pPr>
        <w:spacing w:before="120" w:after="120" w:line="360" w:lineRule="auto"/>
        <w:jc w:val="both"/>
      </w:pPr>
      <w:r>
        <w:t xml:space="preserve">Le candidature possono essere presentate </w:t>
      </w:r>
      <w:r w:rsidR="00BF0F6D">
        <w:rPr>
          <w:b/>
        </w:rPr>
        <w:t>dalle ore 8:</w:t>
      </w:r>
      <w:r w:rsidR="00704A65" w:rsidRPr="00531E45">
        <w:rPr>
          <w:b/>
        </w:rPr>
        <w:t xml:space="preserve">00 del </w:t>
      </w:r>
      <w:r w:rsidR="00BF0F6D">
        <w:rPr>
          <w:b/>
        </w:rPr>
        <w:t xml:space="preserve">01.04.2025 </w:t>
      </w:r>
      <w:r w:rsidRPr="00531E45">
        <w:rPr>
          <w:b/>
        </w:rPr>
        <w:t xml:space="preserve"> fino alle ore </w:t>
      </w:r>
      <w:r w:rsidR="0023573D">
        <w:rPr>
          <w:b/>
        </w:rPr>
        <w:t>2</w:t>
      </w:r>
      <w:r w:rsidR="006A0568">
        <w:rPr>
          <w:b/>
        </w:rPr>
        <w:t>4</w:t>
      </w:r>
      <w:r w:rsidRPr="00531E45">
        <w:rPr>
          <w:b/>
        </w:rPr>
        <w:t xml:space="preserve">:00 del </w:t>
      </w:r>
      <w:r w:rsidR="00BF0F6D">
        <w:rPr>
          <w:b/>
        </w:rPr>
        <w:t>01</w:t>
      </w:r>
      <w:r w:rsidR="00EF36E3">
        <w:rPr>
          <w:b/>
        </w:rPr>
        <w:t>.0</w:t>
      </w:r>
      <w:r w:rsidR="00BF0F6D">
        <w:rPr>
          <w:b/>
        </w:rPr>
        <w:t>5</w:t>
      </w:r>
      <w:r w:rsidR="00EF36E3">
        <w:rPr>
          <w:b/>
        </w:rPr>
        <w:t>.</w:t>
      </w:r>
      <w:r w:rsidR="006A0568">
        <w:rPr>
          <w:b/>
        </w:rPr>
        <w:t>202</w:t>
      </w:r>
      <w:r w:rsidR="00BF0F6D">
        <w:rPr>
          <w:b/>
        </w:rPr>
        <w:t>5</w:t>
      </w:r>
      <w:r w:rsidR="0023573D">
        <w:rPr>
          <w:b/>
        </w:rPr>
        <w:t>.</w:t>
      </w:r>
    </w:p>
    <w:p w14:paraId="4C6D364C" w14:textId="68EC8656" w:rsidR="00463CBF" w:rsidRDefault="00BF0F6D" w:rsidP="00463CBF">
      <w:pPr>
        <w:spacing w:before="120" w:after="120" w:line="360" w:lineRule="auto"/>
        <w:jc w:val="both"/>
      </w:pPr>
      <w:r>
        <w:t>I progetti</w:t>
      </w:r>
      <w:r w:rsidR="00BE0B6A">
        <w:t xml:space="preserve"> </w:t>
      </w:r>
      <w:r w:rsidR="00463CBF">
        <w:t>selezionati saranno contattati dalla segreteria organizzativa del</w:t>
      </w:r>
      <w:r w:rsidR="00737F0F">
        <w:t xml:space="preserve">la </w:t>
      </w:r>
      <w:r>
        <w:t>Challenge</w:t>
      </w:r>
      <w:r w:rsidR="00737F0F">
        <w:t xml:space="preserve"> entro:</w:t>
      </w:r>
    </w:p>
    <w:p w14:paraId="241EF461" w14:textId="280E4CF4" w:rsidR="00737F0F" w:rsidRDefault="00737F0F" w:rsidP="00737F0F">
      <w:pPr>
        <w:pStyle w:val="Paragrafoelenco"/>
        <w:numPr>
          <w:ilvl w:val="0"/>
          <w:numId w:val="10"/>
        </w:numPr>
        <w:spacing w:before="120" w:after="120" w:line="360" w:lineRule="auto"/>
        <w:jc w:val="both"/>
      </w:pPr>
      <w:r>
        <w:lastRenderedPageBreak/>
        <w:t xml:space="preserve">Il </w:t>
      </w:r>
      <w:r w:rsidR="00BF0F6D">
        <w:t>3.05.2025</w:t>
      </w:r>
      <w:r w:rsidR="00EF36E3">
        <w:t xml:space="preserve"> </w:t>
      </w:r>
      <w:r w:rsidR="00BF0F6D">
        <w:t>per partecipare alla prima Tappa del TOUR prevista a Firenze l’8 maggio 2025 presso il Murate Idea Park.</w:t>
      </w:r>
    </w:p>
    <w:p w14:paraId="14C8EDF5" w14:textId="114AEF99" w:rsidR="00463CBF" w:rsidRDefault="00CC3309" w:rsidP="00463CBF">
      <w:pPr>
        <w:spacing w:before="120" w:after="120" w:line="360" w:lineRule="auto"/>
        <w:jc w:val="both"/>
      </w:pPr>
      <w:r>
        <w:t xml:space="preserve">Per candidarsi startup e i </w:t>
      </w:r>
      <w:r w:rsidR="000208FD">
        <w:t xml:space="preserve">team di aspiranti imprenditori </w:t>
      </w:r>
      <w:r>
        <w:t xml:space="preserve">dovranno compilare il form di partecipazione </w:t>
      </w:r>
      <w:r w:rsidR="000208FD">
        <w:t xml:space="preserve">scaricabile dal sito </w:t>
      </w:r>
      <w:hyperlink r:id="rId8" w:history="1">
        <w:r w:rsidR="00737F0F" w:rsidRPr="007E3A4F">
          <w:rPr>
            <w:rStyle w:val="Collegamentoipertestuale"/>
          </w:rPr>
          <w:t>www.startupeasy.it</w:t>
        </w:r>
      </w:hyperlink>
      <w:r w:rsidR="000208FD">
        <w:t xml:space="preserve"> </w:t>
      </w:r>
      <w:r w:rsidR="00737F0F">
        <w:t xml:space="preserve"> </w:t>
      </w:r>
      <w:r w:rsidR="000208FD">
        <w:t xml:space="preserve">e inviarlo a </w:t>
      </w:r>
      <w:r w:rsidR="00531E45">
        <w:t>info@</w:t>
      </w:r>
      <w:r w:rsidR="00737F0F">
        <w:t>startupeasy</w:t>
      </w:r>
      <w:r w:rsidR="00531E45">
        <w:t>.it</w:t>
      </w:r>
    </w:p>
    <w:p w14:paraId="7B5D9C81" w14:textId="757CD6CC" w:rsidR="00270D98" w:rsidRPr="00631137" w:rsidRDefault="00270D98" w:rsidP="00463CBF">
      <w:pPr>
        <w:spacing w:before="120" w:after="120" w:line="360" w:lineRule="auto"/>
        <w:jc w:val="both"/>
        <w:rPr>
          <w:b/>
          <w:smallCaps/>
        </w:rPr>
      </w:pPr>
      <w:r>
        <w:rPr>
          <w:b/>
          <w:smallCaps/>
        </w:rPr>
        <w:t>6</w:t>
      </w:r>
      <w:r w:rsidRPr="00631137">
        <w:rPr>
          <w:b/>
          <w:smallCaps/>
        </w:rPr>
        <w:t xml:space="preserve">. </w:t>
      </w:r>
      <w:r w:rsidR="003A56BE">
        <w:rPr>
          <w:b/>
          <w:smallCaps/>
        </w:rPr>
        <w:t xml:space="preserve">PITCH </w:t>
      </w:r>
    </w:p>
    <w:p w14:paraId="15388026" w14:textId="59897600" w:rsidR="006A0568" w:rsidRPr="00EF36E3" w:rsidRDefault="00270D98" w:rsidP="00EF36E3">
      <w:pPr>
        <w:spacing w:before="120" w:after="120" w:line="360" w:lineRule="auto"/>
        <w:jc w:val="both"/>
        <w:rPr>
          <w:b/>
        </w:rPr>
      </w:pPr>
      <w:r>
        <w:t>Le</w:t>
      </w:r>
      <w:r w:rsidR="00BF0F6D">
        <w:t xml:space="preserve"> proposte selezionate (massimo 12</w:t>
      </w:r>
      <w:r>
        <w:t xml:space="preserve">) accedono alla </w:t>
      </w:r>
      <w:r w:rsidRPr="00531E45">
        <w:rPr>
          <w:b/>
          <w:bCs/>
        </w:rPr>
        <w:t xml:space="preserve">pitch </w:t>
      </w:r>
      <w:r>
        <w:t>che si svolgerà</w:t>
      </w:r>
      <w:r w:rsidR="00531E45">
        <w:t xml:space="preserve"> </w:t>
      </w:r>
      <w:r w:rsidR="002C6AAC">
        <w:rPr>
          <w:b/>
        </w:rPr>
        <w:t>a</w:t>
      </w:r>
      <w:r w:rsidR="00737F0F">
        <w:rPr>
          <w:b/>
        </w:rPr>
        <w:t>:</w:t>
      </w:r>
    </w:p>
    <w:p w14:paraId="7F9D4363" w14:textId="1FCF43CE" w:rsidR="00737F0F" w:rsidRDefault="00BF0F6D" w:rsidP="00737F0F">
      <w:pPr>
        <w:pStyle w:val="Paragrafoelenco"/>
        <w:numPr>
          <w:ilvl w:val="0"/>
          <w:numId w:val="10"/>
        </w:numPr>
        <w:spacing w:before="120" w:after="120" w:line="360" w:lineRule="auto"/>
        <w:jc w:val="both"/>
      </w:pPr>
      <w:r>
        <w:t>Firenze</w:t>
      </w:r>
      <w:r w:rsidR="00EF36E3">
        <w:t xml:space="preserve"> 8 </w:t>
      </w:r>
      <w:r>
        <w:t>Maggio 2025</w:t>
      </w:r>
      <w:r w:rsidR="00737F0F">
        <w:t xml:space="preserve">, presso </w:t>
      </w:r>
      <w:r>
        <w:t>Il Murate Idea Park, in piazza Madonna della Neve 8</w:t>
      </w:r>
    </w:p>
    <w:p w14:paraId="3DAA88BA" w14:textId="6AB530A8" w:rsidR="00CC3309" w:rsidRDefault="00270D98" w:rsidP="00463CBF">
      <w:pPr>
        <w:spacing w:before="120" w:after="120" w:line="360" w:lineRule="auto"/>
        <w:jc w:val="both"/>
      </w:pPr>
      <w:r>
        <w:t>I pitch</w:t>
      </w:r>
      <w:r w:rsidR="0059778B">
        <w:t>, presentati da</w:t>
      </w:r>
      <w:r w:rsidR="00CC3309">
        <w:t xml:space="preserve"> ciascuna startup e/o team di aspiranti imprenditori,</w:t>
      </w:r>
      <w:r>
        <w:t xml:space="preserve"> s</w:t>
      </w:r>
      <w:r w:rsidR="0059778B">
        <w:t>aranno</w:t>
      </w:r>
      <w:r>
        <w:t xml:space="preserve"> </w:t>
      </w:r>
      <w:r w:rsidR="00737F0F">
        <w:t>ascoltati</w:t>
      </w:r>
      <w:r>
        <w:t xml:space="preserve"> da una </w:t>
      </w:r>
      <w:r w:rsidR="00737F0F">
        <w:t xml:space="preserve">platea selezionata da ida GEOsmartcampus e StartupEasy </w:t>
      </w:r>
      <w:r>
        <w:t>composta da mentor ed esperti</w:t>
      </w:r>
      <w:r w:rsidR="00737F0F">
        <w:t>, Partner, Venture Capital</w:t>
      </w:r>
      <w:r w:rsidRPr="00270D98">
        <w:t xml:space="preserve"> </w:t>
      </w:r>
      <w:r w:rsidR="008E1403">
        <w:t>e dai rappresentati dei comuni che aderiscono all’iniziativa.</w:t>
      </w:r>
    </w:p>
    <w:p w14:paraId="343C055A" w14:textId="77777777" w:rsidR="00EF36E3" w:rsidRDefault="00EF36E3" w:rsidP="00463CBF">
      <w:pPr>
        <w:spacing w:before="120" w:after="120" w:line="360" w:lineRule="auto"/>
        <w:jc w:val="both"/>
      </w:pPr>
    </w:p>
    <w:p w14:paraId="6B88CE4A" w14:textId="77777777" w:rsidR="003A56BE" w:rsidRPr="00631137" w:rsidRDefault="003A56BE" w:rsidP="00463CBF">
      <w:pPr>
        <w:spacing w:before="120" w:after="120" w:line="360" w:lineRule="auto"/>
        <w:jc w:val="both"/>
        <w:rPr>
          <w:b/>
          <w:smallCaps/>
        </w:rPr>
      </w:pPr>
      <w:r>
        <w:rPr>
          <w:b/>
          <w:smallCaps/>
        </w:rPr>
        <w:t>8</w:t>
      </w:r>
      <w:r w:rsidRPr="00631137">
        <w:rPr>
          <w:b/>
          <w:smallCaps/>
        </w:rPr>
        <w:t xml:space="preserve">. </w:t>
      </w:r>
      <w:r>
        <w:rPr>
          <w:b/>
          <w:smallCaps/>
        </w:rPr>
        <w:t>DIRITTI DI PROPRIETA’ INTELLETTUALE E LIBERATORIA</w:t>
      </w:r>
    </w:p>
    <w:p w14:paraId="7A5ECE4A" w14:textId="63E97C6C" w:rsidR="003A56BE" w:rsidRDefault="007316AF" w:rsidP="00463CBF">
      <w:pPr>
        <w:spacing w:before="120" w:after="120" w:line="360" w:lineRule="auto"/>
        <w:jc w:val="both"/>
      </w:pPr>
      <w:r>
        <w:t xml:space="preserve">Le startup e i team di aspiranti imprenditori che partecipano alla </w:t>
      </w:r>
      <w:r w:rsidR="00856002">
        <w:t>Challnege</w:t>
      </w:r>
      <w:r>
        <w:t xml:space="preserve"> </w:t>
      </w:r>
      <w:r w:rsidR="006A0568" w:rsidRPr="00BD5252">
        <w:rPr>
          <w:b/>
          <w:bCs/>
        </w:rPr>
        <w:t>“</w:t>
      </w:r>
      <w:r w:rsidR="00F67C81">
        <w:rPr>
          <w:b/>
          <w:bCs/>
        </w:rPr>
        <w:t xml:space="preserve">StartupEasy </w:t>
      </w:r>
      <w:r w:rsidR="002E6570" w:rsidRPr="002E6570">
        <w:rPr>
          <w:b/>
          <w:bCs/>
        </w:rPr>
        <w:t>Challenge</w:t>
      </w:r>
      <w:r w:rsidR="00856002">
        <w:rPr>
          <w:b/>
          <w:bCs/>
        </w:rPr>
        <w:t>_Smart Heritage 2025</w:t>
      </w:r>
      <w:r w:rsidR="006A0568" w:rsidRPr="00BD5252">
        <w:rPr>
          <w:b/>
          <w:bCs/>
        </w:rPr>
        <w:t>”</w:t>
      </w:r>
      <w:r w:rsidR="006A0568">
        <w:rPr>
          <w:b/>
          <w:bCs/>
        </w:rPr>
        <w:t xml:space="preserve"> </w:t>
      </w:r>
      <w:r>
        <w:t xml:space="preserve">devono fornire il proprio </w:t>
      </w:r>
      <w:r w:rsidR="005D648A">
        <w:t>consenso al trattamento dei dati personali, una</w:t>
      </w:r>
      <w:r w:rsidR="003A56BE">
        <w:t xml:space="preserve"> </w:t>
      </w:r>
      <w:r w:rsidR="005D648A">
        <w:t xml:space="preserve">liberatoria di utilizzo relativa ai materiali </w:t>
      </w:r>
      <w:r w:rsidR="003A56BE">
        <w:t xml:space="preserve">inviati e una manleva che esoneri </w:t>
      </w:r>
      <w:r w:rsidR="000208FD">
        <w:t>G</w:t>
      </w:r>
      <w:r w:rsidR="00531E45">
        <w:t>eo</w:t>
      </w:r>
      <w:r w:rsidR="00F67C81">
        <w:t>smartcampus e StartupEasy</w:t>
      </w:r>
      <w:r w:rsidR="006A0568">
        <w:t>.</w:t>
      </w:r>
      <w:r w:rsidR="003A56BE">
        <w:t xml:space="preserve"> </w:t>
      </w:r>
      <w:r w:rsidR="005D648A">
        <w:t>da qualsiasi responsabilità, richiesta di risarcimento danni o</w:t>
      </w:r>
      <w:r>
        <w:t xml:space="preserve"> </w:t>
      </w:r>
      <w:r w:rsidR="005D648A">
        <w:t xml:space="preserve">sanzione relativa </w:t>
      </w:r>
      <w:r w:rsidR="003A56BE">
        <w:t>l'originalità dei progetti o di parti di essi.</w:t>
      </w:r>
    </w:p>
    <w:p w14:paraId="221CE2E6" w14:textId="77777777" w:rsidR="002C1C0A" w:rsidRDefault="003A56BE" w:rsidP="00463CBF">
      <w:pPr>
        <w:spacing w:before="120" w:after="120" w:line="360" w:lineRule="auto"/>
        <w:jc w:val="both"/>
      </w:pPr>
      <w:r>
        <w:t xml:space="preserve">Le attività riguardanti </w:t>
      </w:r>
      <w:r w:rsidR="005D648A">
        <w:t xml:space="preserve">l’adesione alla presente call </w:t>
      </w:r>
      <w:r>
        <w:t xml:space="preserve">sono a totale carico dei partecipanti e non sono previsti rimborsi spese o compensi.  </w:t>
      </w:r>
    </w:p>
    <w:p w14:paraId="38D4DB58" w14:textId="77777777" w:rsidR="003A56BE" w:rsidRDefault="003A56BE" w:rsidP="00463CBF">
      <w:pPr>
        <w:spacing w:before="120" w:after="120" w:line="360" w:lineRule="auto"/>
        <w:jc w:val="both"/>
        <w:rPr>
          <w:b/>
          <w:smallCaps/>
        </w:rPr>
      </w:pPr>
      <w:r>
        <w:rPr>
          <w:b/>
          <w:smallCaps/>
        </w:rPr>
        <w:t>9</w:t>
      </w:r>
      <w:r w:rsidRPr="00631137">
        <w:rPr>
          <w:b/>
          <w:smallCaps/>
        </w:rPr>
        <w:t xml:space="preserve">. </w:t>
      </w:r>
      <w:r>
        <w:rPr>
          <w:b/>
          <w:smallCaps/>
        </w:rPr>
        <w:t>INFORMAZIONI</w:t>
      </w:r>
    </w:p>
    <w:p w14:paraId="58EF9DAD" w14:textId="4B4FACA5" w:rsidR="003A56BE" w:rsidRDefault="003A56BE" w:rsidP="00463CBF">
      <w:pPr>
        <w:spacing w:before="120" w:after="120" w:line="360" w:lineRule="auto"/>
        <w:jc w:val="both"/>
      </w:pPr>
      <w:r>
        <w:t xml:space="preserve">Per maggiori informazioni sulla startup competition scrivere a: </w:t>
      </w:r>
      <w:hyperlink r:id="rId9" w:history="1">
        <w:r w:rsidR="00F67C81" w:rsidRPr="007E3A4F">
          <w:rPr>
            <w:rStyle w:val="Collegamentoipertestuale"/>
          </w:rPr>
          <w:t>info@startupeasy.it</w:t>
        </w:r>
      </w:hyperlink>
    </w:p>
    <w:p w14:paraId="7B80E676" w14:textId="77777777" w:rsidR="00531E45" w:rsidRDefault="00531E45" w:rsidP="00463CBF">
      <w:pPr>
        <w:spacing w:before="120" w:after="120" w:line="360" w:lineRule="auto"/>
        <w:jc w:val="both"/>
      </w:pPr>
    </w:p>
    <w:p w14:paraId="1B163D4C" w14:textId="77777777" w:rsidR="00531E45" w:rsidRDefault="00531E45" w:rsidP="00463CBF">
      <w:pPr>
        <w:spacing w:before="120" w:after="120" w:line="360" w:lineRule="auto"/>
        <w:jc w:val="both"/>
      </w:pPr>
    </w:p>
    <w:sectPr w:rsidR="00531E45" w:rsidSect="00463CBF">
      <w:headerReference w:type="default" r:id="rId10"/>
      <w:footerReference w:type="defaul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BCA79" w14:textId="77777777" w:rsidR="003A1D67" w:rsidRDefault="003A1D67" w:rsidP="00B341CD">
      <w:pPr>
        <w:spacing w:after="0" w:line="240" w:lineRule="auto"/>
      </w:pPr>
      <w:r>
        <w:separator/>
      </w:r>
    </w:p>
  </w:endnote>
  <w:endnote w:type="continuationSeparator" w:id="0">
    <w:p w14:paraId="573567EC" w14:textId="77777777" w:rsidR="003A1D67" w:rsidRDefault="003A1D67" w:rsidP="00B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216094770"/>
      <w:docPartObj>
        <w:docPartGallery w:val="Page Numbers (Bottom of Page)"/>
        <w:docPartUnique/>
      </w:docPartObj>
    </w:sdtPr>
    <w:sdtEndPr/>
    <w:sdtContent>
      <w:p w14:paraId="11B82370" w14:textId="77777777" w:rsidR="00DC75FD" w:rsidRPr="00DC75FD" w:rsidRDefault="00DC75FD" w:rsidP="00DC75FD">
        <w:pPr>
          <w:pStyle w:val="Pidipagina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DC75FD">
          <w:rPr>
            <w:sz w:val="16"/>
            <w:szCs w:val="16"/>
          </w:rPr>
          <w:fldChar w:fldCharType="begin"/>
        </w:r>
        <w:r w:rsidRPr="00DC75FD">
          <w:rPr>
            <w:sz w:val="16"/>
            <w:szCs w:val="16"/>
          </w:rPr>
          <w:instrText>PAGE   \* MERGEFORMAT</w:instrText>
        </w:r>
        <w:r w:rsidRPr="00DC75FD">
          <w:rPr>
            <w:sz w:val="16"/>
            <w:szCs w:val="16"/>
          </w:rPr>
          <w:fldChar w:fldCharType="separate"/>
        </w:r>
        <w:r w:rsidR="00AF05DB">
          <w:rPr>
            <w:noProof/>
            <w:sz w:val="16"/>
            <w:szCs w:val="16"/>
          </w:rPr>
          <w:t>1</w:t>
        </w:r>
        <w:r w:rsidRPr="00DC75FD">
          <w:rPr>
            <w:sz w:val="16"/>
            <w:szCs w:val="16"/>
          </w:rPr>
          <w:fldChar w:fldCharType="end"/>
        </w:r>
      </w:p>
    </w:sdtContent>
  </w:sdt>
  <w:p w14:paraId="6034382F" w14:textId="77777777" w:rsidR="00DC75FD" w:rsidRDefault="00DC75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8626E" w14:textId="77777777" w:rsidR="003A1D67" w:rsidRDefault="003A1D67" w:rsidP="00B341CD">
      <w:pPr>
        <w:spacing w:after="0" w:line="240" w:lineRule="auto"/>
      </w:pPr>
      <w:r>
        <w:separator/>
      </w:r>
    </w:p>
  </w:footnote>
  <w:footnote w:type="continuationSeparator" w:id="0">
    <w:p w14:paraId="1B7A4C89" w14:textId="77777777" w:rsidR="003A1D67" w:rsidRDefault="003A1D67" w:rsidP="00B341CD">
      <w:pPr>
        <w:spacing w:after="0" w:line="240" w:lineRule="auto"/>
      </w:pPr>
      <w:r>
        <w:continuationSeparator/>
      </w:r>
    </w:p>
  </w:footnote>
  <w:footnote w:id="1">
    <w:p w14:paraId="16FA3EFE" w14:textId="77777777" w:rsidR="00335B93" w:rsidRDefault="00335B9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35B93">
        <w:t xml:space="preserve">Per quanto riguarda i </w:t>
      </w:r>
      <w:r w:rsidR="007316AF">
        <w:t>team di aspiranti imprenditori</w:t>
      </w:r>
      <w:r w:rsidRPr="00335B93">
        <w:t xml:space="preserve"> è necessario che essi indichino, al momento della candidatura, un referente del progetto, che diviene destinatario di tutte le comunicazioni relative alla partecipazione.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AA1F" w14:textId="3BC288DB" w:rsidR="00DC75FD" w:rsidRDefault="00294BBD" w:rsidP="00DC75FD">
    <w:pPr>
      <w:pStyle w:val="Intestazione"/>
    </w:pPr>
    <w:r>
      <w:rPr>
        <w:noProof/>
        <w:lang w:eastAsia="it-IT"/>
      </w:rPr>
      <w:drawing>
        <wp:inline distT="0" distB="0" distL="0" distR="0" wp14:anchorId="3109016B" wp14:editId="31AD5E40">
          <wp:extent cx="2185761" cy="57150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osmart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183" cy="57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75FD">
      <w:tab/>
    </w:r>
    <w:r w:rsidR="00DC75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516"/>
    <w:multiLevelType w:val="hybridMultilevel"/>
    <w:tmpl w:val="2EA48D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AC172F"/>
    <w:multiLevelType w:val="hybridMultilevel"/>
    <w:tmpl w:val="26C49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1476"/>
    <w:multiLevelType w:val="hybridMultilevel"/>
    <w:tmpl w:val="EF040A62"/>
    <w:lvl w:ilvl="0" w:tplc="A49C92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502B0"/>
    <w:multiLevelType w:val="hybridMultilevel"/>
    <w:tmpl w:val="B378B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00CA4"/>
    <w:multiLevelType w:val="hybridMultilevel"/>
    <w:tmpl w:val="4D121A90"/>
    <w:lvl w:ilvl="0" w:tplc="4B824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6A9A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26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07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65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AAE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A0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ECA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80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1521D1"/>
    <w:multiLevelType w:val="multilevel"/>
    <w:tmpl w:val="0BCA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7A408E"/>
    <w:multiLevelType w:val="hybridMultilevel"/>
    <w:tmpl w:val="7C1E2790"/>
    <w:lvl w:ilvl="0" w:tplc="06D447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D61B4"/>
    <w:multiLevelType w:val="multilevel"/>
    <w:tmpl w:val="E73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B26EC"/>
    <w:multiLevelType w:val="hybridMultilevel"/>
    <w:tmpl w:val="DAE4E1B6"/>
    <w:lvl w:ilvl="0" w:tplc="03D2DA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6137B"/>
    <w:multiLevelType w:val="hybridMultilevel"/>
    <w:tmpl w:val="D7DA7A3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0A"/>
    <w:rsid w:val="00016E07"/>
    <w:rsid w:val="000208FD"/>
    <w:rsid w:val="0003002F"/>
    <w:rsid w:val="0005151D"/>
    <w:rsid w:val="000F058A"/>
    <w:rsid w:val="00117686"/>
    <w:rsid w:val="00190303"/>
    <w:rsid w:val="00193894"/>
    <w:rsid w:val="00207B40"/>
    <w:rsid w:val="00216C0F"/>
    <w:rsid w:val="0023573D"/>
    <w:rsid w:val="00270D98"/>
    <w:rsid w:val="00294BBD"/>
    <w:rsid w:val="002C1C0A"/>
    <w:rsid w:val="002C6AAC"/>
    <w:rsid w:val="002D3481"/>
    <w:rsid w:val="002E6570"/>
    <w:rsid w:val="00335B93"/>
    <w:rsid w:val="003A1D67"/>
    <w:rsid w:val="003A56BE"/>
    <w:rsid w:val="003B7B0D"/>
    <w:rsid w:val="003E09A9"/>
    <w:rsid w:val="003E7BE4"/>
    <w:rsid w:val="003F1924"/>
    <w:rsid w:val="00463CBF"/>
    <w:rsid w:val="004A4566"/>
    <w:rsid w:val="004A5E75"/>
    <w:rsid w:val="004B0CDE"/>
    <w:rsid w:val="00524DF3"/>
    <w:rsid w:val="00531E45"/>
    <w:rsid w:val="00532FD7"/>
    <w:rsid w:val="00560172"/>
    <w:rsid w:val="005733B4"/>
    <w:rsid w:val="0058368F"/>
    <w:rsid w:val="0059778B"/>
    <w:rsid w:val="005D648A"/>
    <w:rsid w:val="00631137"/>
    <w:rsid w:val="00631B66"/>
    <w:rsid w:val="006852EE"/>
    <w:rsid w:val="006A0568"/>
    <w:rsid w:val="00704A65"/>
    <w:rsid w:val="007316AF"/>
    <w:rsid w:val="00737F0F"/>
    <w:rsid w:val="007D23BA"/>
    <w:rsid w:val="007D4CE9"/>
    <w:rsid w:val="007F5829"/>
    <w:rsid w:val="00836403"/>
    <w:rsid w:val="00856002"/>
    <w:rsid w:val="00856D40"/>
    <w:rsid w:val="008A3C52"/>
    <w:rsid w:val="008E1403"/>
    <w:rsid w:val="009017CD"/>
    <w:rsid w:val="0091088B"/>
    <w:rsid w:val="009165CB"/>
    <w:rsid w:val="00932475"/>
    <w:rsid w:val="009565A7"/>
    <w:rsid w:val="009836F3"/>
    <w:rsid w:val="009F7E20"/>
    <w:rsid w:val="00AB62F3"/>
    <w:rsid w:val="00AF05DB"/>
    <w:rsid w:val="00B341CD"/>
    <w:rsid w:val="00B54C1C"/>
    <w:rsid w:val="00B57349"/>
    <w:rsid w:val="00B720F3"/>
    <w:rsid w:val="00B8170F"/>
    <w:rsid w:val="00B85EE0"/>
    <w:rsid w:val="00BD3AB0"/>
    <w:rsid w:val="00BD5252"/>
    <w:rsid w:val="00BE0B6A"/>
    <w:rsid w:val="00BF0F6D"/>
    <w:rsid w:val="00C555F7"/>
    <w:rsid w:val="00C56C5F"/>
    <w:rsid w:val="00CC3309"/>
    <w:rsid w:val="00D37803"/>
    <w:rsid w:val="00DC75FD"/>
    <w:rsid w:val="00DE4C5D"/>
    <w:rsid w:val="00E05F72"/>
    <w:rsid w:val="00E123E9"/>
    <w:rsid w:val="00E304F7"/>
    <w:rsid w:val="00E37BA1"/>
    <w:rsid w:val="00E76DA1"/>
    <w:rsid w:val="00EA5A60"/>
    <w:rsid w:val="00EC1E83"/>
    <w:rsid w:val="00EC3EEC"/>
    <w:rsid w:val="00EF36E3"/>
    <w:rsid w:val="00F23AC1"/>
    <w:rsid w:val="00F67C81"/>
    <w:rsid w:val="00FA0E93"/>
    <w:rsid w:val="00FD3CDB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37F10"/>
  <w15:docId w15:val="{C6CD9A81-DA8F-4942-A427-3F8C74EB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3E7B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41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1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41C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311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11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5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5FD"/>
  </w:style>
  <w:style w:type="paragraph" w:styleId="Pidipagina">
    <w:name w:val="footer"/>
    <w:basedOn w:val="Normale"/>
    <w:link w:val="PidipaginaCarattere"/>
    <w:uiPriority w:val="99"/>
    <w:unhideWhenUsed/>
    <w:rsid w:val="00DC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5FD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1E45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7BE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vgsua">
    <w:name w:val="cvgsua"/>
    <w:basedOn w:val="Normale"/>
    <w:rsid w:val="0073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737F0F"/>
  </w:style>
  <w:style w:type="paragraph" w:styleId="NormaleWeb">
    <w:name w:val="Normal (Web)"/>
    <w:basedOn w:val="Normale"/>
    <w:uiPriority w:val="99"/>
    <w:semiHidden/>
    <w:unhideWhenUsed/>
    <w:rsid w:val="00EF3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851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147">
          <w:marLeft w:val="4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upeasy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tartupeas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860-2E5B-42A3-9727-2C8B4F21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Filetti</dc:creator>
  <cp:lastModifiedBy>Guido</cp:lastModifiedBy>
  <cp:revision>29</cp:revision>
  <cp:lastPrinted>2024-07-17T09:16:00Z</cp:lastPrinted>
  <dcterms:created xsi:type="dcterms:W3CDTF">2019-06-03T12:00:00Z</dcterms:created>
  <dcterms:modified xsi:type="dcterms:W3CDTF">2025-03-31T07:30:00Z</dcterms:modified>
</cp:coreProperties>
</file>